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3" w:rsidRDefault="009554D3" w:rsidP="009554D3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145415</wp:posOffset>
            </wp:positionV>
            <wp:extent cx="5684520" cy="1514475"/>
            <wp:effectExtent l="19050" t="0" r="0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2B">
        <w:rPr>
          <w:b/>
          <w:sz w:val="20"/>
          <w:szCs w:val="20"/>
          <w:lang w:val="ro-RO"/>
        </w:rPr>
        <w:t>Nr. 12</w:t>
      </w:r>
      <w:r w:rsidR="005F4EB5">
        <w:rPr>
          <w:b/>
          <w:sz w:val="20"/>
          <w:szCs w:val="20"/>
          <w:lang w:val="ro-RO"/>
        </w:rPr>
        <w:t xml:space="preserve"> / 16.03.2014</w:t>
      </w:r>
    </w:p>
    <w:p w:rsidR="009554D3" w:rsidRDefault="009554D3" w:rsidP="00C9473B">
      <w:pPr>
        <w:jc w:val="center"/>
        <w:rPr>
          <w:b/>
          <w:sz w:val="28"/>
          <w:szCs w:val="28"/>
          <w:lang w:val="ro-RO"/>
        </w:rPr>
      </w:pPr>
    </w:p>
    <w:p w:rsidR="00887C6E" w:rsidRPr="00C9473B" w:rsidRDefault="00C9473B" w:rsidP="00C9473B">
      <w:pPr>
        <w:jc w:val="center"/>
        <w:rPr>
          <w:b/>
          <w:sz w:val="28"/>
          <w:szCs w:val="28"/>
          <w:lang w:val="ro-RO"/>
        </w:rPr>
      </w:pPr>
      <w:r w:rsidRPr="00C9473B">
        <w:rPr>
          <w:b/>
          <w:sz w:val="28"/>
          <w:szCs w:val="28"/>
          <w:lang w:val="ro-RO"/>
        </w:rPr>
        <w:t>Către</w:t>
      </w:r>
    </w:p>
    <w:p w:rsidR="00C9473B" w:rsidRPr="00C9473B" w:rsidRDefault="00C9473B" w:rsidP="00C9473B">
      <w:pPr>
        <w:jc w:val="center"/>
        <w:rPr>
          <w:b/>
          <w:sz w:val="28"/>
          <w:szCs w:val="28"/>
          <w:lang w:val="ro-RO"/>
        </w:rPr>
      </w:pPr>
      <w:r w:rsidRPr="00C9473B">
        <w:rPr>
          <w:b/>
          <w:sz w:val="28"/>
          <w:szCs w:val="28"/>
          <w:lang w:val="ro-RO"/>
        </w:rPr>
        <w:t xml:space="preserve">                     M.E.N.</w:t>
      </w:r>
    </w:p>
    <w:p w:rsidR="00C9473B" w:rsidRPr="00C9473B" w:rsidRDefault="00C9473B" w:rsidP="00C9473B">
      <w:pPr>
        <w:jc w:val="center"/>
        <w:rPr>
          <w:b/>
          <w:sz w:val="28"/>
          <w:szCs w:val="28"/>
          <w:lang w:val="ro-RO"/>
        </w:rPr>
      </w:pPr>
      <w:r w:rsidRPr="00C9473B">
        <w:rPr>
          <w:b/>
          <w:sz w:val="28"/>
          <w:szCs w:val="28"/>
          <w:lang w:val="ro-RO"/>
        </w:rPr>
        <w:t xml:space="preserve">                                              </w:t>
      </w:r>
      <w:r>
        <w:rPr>
          <w:b/>
          <w:sz w:val="28"/>
          <w:szCs w:val="28"/>
          <w:lang w:val="ro-RO"/>
        </w:rPr>
        <w:t xml:space="preserve">      </w:t>
      </w:r>
      <w:r w:rsidRPr="00C9473B">
        <w:rPr>
          <w:b/>
          <w:sz w:val="28"/>
          <w:szCs w:val="28"/>
          <w:lang w:val="ro-RO"/>
        </w:rPr>
        <w:t xml:space="preserve">  În atenţia: domnului Remus PRICOPIE</w:t>
      </w:r>
    </w:p>
    <w:p w:rsidR="00C9473B" w:rsidRDefault="00C9473B" w:rsidP="00C9473B">
      <w:pPr>
        <w:jc w:val="center"/>
        <w:rPr>
          <w:b/>
          <w:sz w:val="28"/>
          <w:szCs w:val="28"/>
          <w:lang w:val="ro-RO"/>
        </w:rPr>
      </w:pPr>
      <w:r w:rsidRPr="00C9473B">
        <w:rPr>
          <w:b/>
          <w:sz w:val="28"/>
          <w:szCs w:val="28"/>
          <w:lang w:val="ro-RO"/>
        </w:rPr>
        <w:t xml:space="preserve">                                                                     </w:t>
      </w:r>
      <w:r>
        <w:rPr>
          <w:b/>
          <w:sz w:val="28"/>
          <w:szCs w:val="28"/>
          <w:lang w:val="ro-RO"/>
        </w:rPr>
        <w:t xml:space="preserve">            </w:t>
      </w:r>
      <w:r w:rsidRPr="00C9473B">
        <w:rPr>
          <w:b/>
          <w:sz w:val="28"/>
          <w:szCs w:val="28"/>
          <w:lang w:val="ro-RO"/>
        </w:rPr>
        <w:t>Ministru</w:t>
      </w:r>
    </w:p>
    <w:p w:rsidR="00C9473B" w:rsidRDefault="00C9473B" w:rsidP="00C9473B">
      <w:pPr>
        <w:jc w:val="both"/>
        <w:rPr>
          <w:sz w:val="28"/>
          <w:szCs w:val="28"/>
          <w:lang w:val="ro-RO"/>
        </w:rPr>
      </w:pPr>
    </w:p>
    <w:p w:rsidR="00C9473B" w:rsidRDefault="00C9473B" w:rsidP="00C9473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Stimate domnule Ministru,</w:t>
      </w:r>
    </w:p>
    <w:p w:rsidR="00C9473B" w:rsidRDefault="00C9473B" w:rsidP="00C9473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="005B73D6">
        <w:rPr>
          <w:sz w:val="28"/>
          <w:szCs w:val="28"/>
          <w:lang w:val="ro-RO"/>
        </w:rPr>
        <w:t xml:space="preserve"> În condiţia în care, </w:t>
      </w:r>
      <w:r>
        <w:rPr>
          <w:sz w:val="28"/>
          <w:szCs w:val="28"/>
          <w:lang w:val="ro-RO"/>
        </w:rPr>
        <w:t>Confederaţia Sindicatelor Democratice din România, implicată activ în apărarea drepturilor colegelor şi colegilor noştrii, membrii de sindicat ai federaţiilor din cadrul confederaţiei,</w:t>
      </w:r>
      <w:r w:rsidR="005F4EB5">
        <w:rPr>
          <w:sz w:val="28"/>
          <w:szCs w:val="28"/>
          <w:lang w:val="ro-RO"/>
        </w:rPr>
        <w:t xml:space="preserve"> F.S.L.C.P.R. fiind membră a C.S.D.R.,</w:t>
      </w:r>
      <w:r>
        <w:rPr>
          <w:sz w:val="28"/>
          <w:szCs w:val="28"/>
          <w:lang w:val="ro-RO"/>
        </w:rPr>
        <w:t xml:space="preserve"> constată lipsa de răspuns a ministerului, la multiplele solicitări adresate atât direct, cât şi transmise spre justă şi competentă soluţionare de către domnul prim ministru, privind abuzurile şi ilegalităţile semnalate în domeniul Cercetării Ştiinţifice-Dezv</w:t>
      </w:r>
      <w:r w:rsidR="005B73D6">
        <w:rPr>
          <w:sz w:val="28"/>
          <w:szCs w:val="28"/>
          <w:lang w:val="ro-RO"/>
        </w:rPr>
        <w:t>oltării Tehnologice din România, reiterăm solicitările noastre ferme.</w:t>
      </w:r>
    </w:p>
    <w:p w:rsidR="000D09D6" w:rsidRDefault="000D09D6" w:rsidP="00C9473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Federaţia Sindicatelor Lucrătorilor din Cercetare-Proiectare din România (F.S.L.C.P.R.), singura federaţie d</w:t>
      </w:r>
      <w:r w:rsidR="00DC6702">
        <w:rPr>
          <w:sz w:val="28"/>
          <w:szCs w:val="28"/>
          <w:lang w:val="ro-RO"/>
        </w:rPr>
        <w:t>in acest domeniu de activitate</w:t>
      </w:r>
      <w:r w:rsidR="005B73D6">
        <w:rPr>
          <w:sz w:val="28"/>
          <w:szCs w:val="28"/>
          <w:lang w:val="ro-RO"/>
        </w:rPr>
        <w:t>,</w:t>
      </w:r>
      <w:r w:rsidR="00DC670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 importanţă strategică pentru economia românească, membră a co</w:t>
      </w:r>
      <w:r w:rsidR="005B73D6">
        <w:rPr>
          <w:sz w:val="28"/>
          <w:szCs w:val="28"/>
          <w:lang w:val="ro-RO"/>
        </w:rPr>
        <w:t xml:space="preserve">nfederaţiei, v-a informat şi </w:t>
      </w:r>
      <w:r>
        <w:rPr>
          <w:sz w:val="28"/>
          <w:szCs w:val="28"/>
          <w:lang w:val="ro-RO"/>
        </w:rPr>
        <w:t>a prezentat situaţia deosebit de gravă cu care se confruntă sindicaliştii din cercetarea ştiinţifică, ca urmare a abuzurilor unor conduceri de institute, dar şi a unor demnitari din cadrul ministerului. Am semnalat şi domnului prim ministru, cerând sancţiuni drastice împotriva d-lui secretar de stat Tudor Pr</w:t>
      </w:r>
      <w:r w:rsidR="003A122E">
        <w:rPr>
          <w:sz w:val="28"/>
          <w:szCs w:val="28"/>
          <w:lang w:val="ro-RO"/>
        </w:rPr>
        <w:t>ise</w:t>
      </w:r>
      <w:r>
        <w:rPr>
          <w:sz w:val="28"/>
          <w:szCs w:val="28"/>
          <w:lang w:val="ro-RO"/>
        </w:rPr>
        <w:t xml:space="preserve">caru, ca urmare a atitudinii şi afirmaţiilor  descalificante avute cu ocazia </w:t>
      </w:r>
      <w:r w:rsidR="005B73D6">
        <w:rPr>
          <w:sz w:val="28"/>
          <w:szCs w:val="28"/>
          <w:lang w:val="ro-RO"/>
        </w:rPr>
        <w:t xml:space="preserve">unor întâlniri cu conducerea federaţiei, dar şi în cadrul </w:t>
      </w:r>
      <w:r>
        <w:rPr>
          <w:sz w:val="28"/>
          <w:szCs w:val="28"/>
          <w:lang w:val="ro-RO"/>
        </w:rPr>
        <w:t>întâlnirii cu</w:t>
      </w:r>
      <w:r w:rsidR="00DC6702">
        <w:rPr>
          <w:sz w:val="28"/>
          <w:szCs w:val="28"/>
          <w:lang w:val="ro-RO"/>
        </w:rPr>
        <w:t xml:space="preserve"> delegaţia C.S.D.R., condusă de</w:t>
      </w:r>
      <w:r>
        <w:rPr>
          <w:sz w:val="28"/>
          <w:szCs w:val="28"/>
          <w:lang w:val="ro-RO"/>
        </w:rPr>
        <w:t xml:space="preserve"> d-l </w:t>
      </w:r>
      <w:r w:rsidR="00DC6702" w:rsidRPr="00DC6702">
        <w:rPr>
          <w:sz w:val="28"/>
          <w:szCs w:val="28"/>
          <w:lang w:val="ro-RO"/>
        </w:rPr>
        <w:t xml:space="preserve">Nicolae Creţu </w:t>
      </w:r>
      <w:r w:rsidR="00DC6702">
        <w:rPr>
          <w:sz w:val="28"/>
          <w:szCs w:val="28"/>
          <w:lang w:val="ro-RO"/>
        </w:rPr>
        <w:t xml:space="preserve">- </w:t>
      </w:r>
      <w:r>
        <w:rPr>
          <w:sz w:val="28"/>
          <w:szCs w:val="28"/>
          <w:lang w:val="ro-RO"/>
        </w:rPr>
        <w:t xml:space="preserve">vicepreşedinte al confederaţiei, </w:t>
      </w:r>
      <w:r w:rsidR="00DC6702">
        <w:rPr>
          <w:sz w:val="28"/>
          <w:szCs w:val="28"/>
          <w:lang w:val="ro-RO"/>
        </w:rPr>
        <w:t xml:space="preserve">dar </w:t>
      </w:r>
      <w:r>
        <w:rPr>
          <w:sz w:val="28"/>
          <w:szCs w:val="28"/>
          <w:lang w:val="ro-RO"/>
        </w:rPr>
        <w:t>fără consecinţe.</w:t>
      </w:r>
    </w:p>
    <w:p w:rsidR="000D09D6" w:rsidRDefault="000D09D6" w:rsidP="00C9473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În urma sesizărilor înaintate de F.S.L.C.P.R.</w:t>
      </w:r>
      <w:r w:rsidR="00DC6702">
        <w:rPr>
          <w:sz w:val="28"/>
          <w:szCs w:val="28"/>
          <w:lang w:val="ro-RO"/>
        </w:rPr>
        <w:t xml:space="preserve"> şi a sprijinului solicitat C.S.D.R.,</w:t>
      </w:r>
      <w:r>
        <w:rPr>
          <w:sz w:val="28"/>
          <w:szCs w:val="28"/>
          <w:lang w:val="ro-RO"/>
        </w:rPr>
        <w:t xml:space="preserve"> revenim cu solicitarea fermă de a ne transmite </w:t>
      </w:r>
      <w:r w:rsidR="00A41FB3">
        <w:rPr>
          <w:sz w:val="28"/>
          <w:szCs w:val="28"/>
          <w:lang w:val="ro-RO"/>
        </w:rPr>
        <w:t xml:space="preserve"> măsurile adoptate în situaţiile următoare:</w:t>
      </w:r>
    </w:p>
    <w:p w:rsidR="00A41FB3" w:rsidRPr="00301EE3" w:rsidRDefault="00301EE3" w:rsidP="00301EE3">
      <w:pPr>
        <w:jc w:val="both"/>
        <w:rPr>
          <w:sz w:val="28"/>
          <w:szCs w:val="28"/>
          <w:lang w:val="ro-RO"/>
        </w:rPr>
      </w:pPr>
      <w:r w:rsidRPr="00301EE3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1- </w:t>
      </w:r>
      <w:r w:rsidR="00A41FB3" w:rsidRPr="00301EE3">
        <w:rPr>
          <w:sz w:val="28"/>
          <w:szCs w:val="28"/>
          <w:lang w:val="ro-RO"/>
        </w:rPr>
        <w:t>care sunt concluziile controlului efectuat la I.N.C.D. I.C.M.E.T.-Craiova, ca urmare a sesizărilor despre neregulile manageriale  grave şi încălcarea drepturilor sindicale</w:t>
      </w:r>
      <w:r w:rsidR="00DC6702">
        <w:rPr>
          <w:sz w:val="28"/>
          <w:szCs w:val="28"/>
          <w:lang w:val="ro-RO"/>
        </w:rPr>
        <w:t xml:space="preserve"> de către  conducerea</w:t>
      </w:r>
      <w:r w:rsidR="00A41FB3" w:rsidRPr="00301EE3">
        <w:rPr>
          <w:sz w:val="28"/>
          <w:szCs w:val="28"/>
          <w:lang w:val="ro-RO"/>
        </w:rPr>
        <w:t xml:space="preserve"> institutului, în frunte cu d-l director general Marian Duţă. Sesizările înaintate de d-l Gheorghe Telibaşa</w:t>
      </w:r>
      <w:r w:rsidR="00DC6702">
        <w:rPr>
          <w:sz w:val="28"/>
          <w:szCs w:val="28"/>
          <w:lang w:val="ro-RO"/>
        </w:rPr>
        <w:t xml:space="preserve"> către </w:t>
      </w:r>
      <w:r w:rsidR="00A41FB3" w:rsidRPr="00301EE3">
        <w:rPr>
          <w:sz w:val="28"/>
          <w:szCs w:val="28"/>
          <w:lang w:val="ro-RO"/>
        </w:rPr>
        <w:t>M.Ec.M.A, M.E.C.T.S.</w:t>
      </w:r>
      <w:r w:rsidR="00DC6702">
        <w:rPr>
          <w:sz w:val="28"/>
          <w:szCs w:val="28"/>
          <w:lang w:val="ro-RO"/>
        </w:rPr>
        <w:t>-fără răspuns,</w:t>
      </w:r>
      <w:r w:rsidRPr="00301EE3">
        <w:rPr>
          <w:sz w:val="28"/>
          <w:szCs w:val="28"/>
          <w:lang w:val="ro-RO"/>
        </w:rPr>
        <w:t>ca urmare a forţării să se pensioneze</w:t>
      </w:r>
      <w:r w:rsidR="00DC6702">
        <w:rPr>
          <w:sz w:val="28"/>
          <w:szCs w:val="28"/>
          <w:lang w:val="ro-RO"/>
        </w:rPr>
        <w:t xml:space="preserve"> a acestuia</w:t>
      </w:r>
      <w:r w:rsidRPr="00301EE3">
        <w:rPr>
          <w:sz w:val="28"/>
          <w:szCs w:val="28"/>
          <w:lang w:val="ro-RO"/>
        </w:rPr>
        <w:t>, au fost preluate şi înaintate d-lui prim ministru de către d-l Anton Dorel Cănureci (care l-a înlocuit pe d-l Gh. Telibaşa, la conducerea grupei sindicale din cadrul federaţiei). S-a primit o notă , în care se specifica că documentele au fost transmise M.E.N. spre justă şi competentă soluţionare. Inspectori</w:t>
      </w:r>
      <w:r w:rsidR="00DC6702">
        <w:rPr>
          <w:sz w:val="28"/>
          <w:szCs w:val="28"/>
          <w:lang w:val="ro-RO"/>
        </w:rPr>
        <w:t>i</w:t>
      </w:r>
      <w:r w:rsidRPr="00301EE3">
        <w:rPr>
          <w:sz w:val="28"/>
          <w:szCs w:val="28"/>
          <w:lang w:val="ro-RO"/>
        </w:rPr>
        <w:t xml:space="preserve"> au fost la institut, dar răspuns nu s-a transmis, conform normelor legale, în schimb au început acţiunile de hărţuire ale </w:t>
      </w:r>
      <w:r w:rsidRPr="00301EE3">
        <w:rPr>
          <w:sz w:val="28"/>
          <w:szCs w:val="28"/>
          <w:lang w:val="ro-RO"/>
        </w:rPr>
        <w:lastRenderedPageBreak/>
        <w:t>domnului Cănureci Anton Dorel, inclusiv ameninţări mai directe sau ma</w:t>
      </w:r>
      <w:r w:rsidR="006E7D74">
        <w:rPr>
          <w:sz w:val="28"/>
          <w:szCs w:val="28"/>
          <w:lang w:val="ro-RO"/>
        </w:rPr>
        <w:t>i voalate,</w:t>
      </w:r>
      <w:r w:rsidR="00DC6702">
        <w:rPr>
          <w:sz w:val="28"/>
          <w:szCs w:val="28"/>
          <w:lang w:val="ro-RO"/>
        </w:rPr>
        <w:t>cu ce poate păţi,</w:t>
      </w:r>
      <w:r w:rsidR="006E7D74">
        <w:rPr>
          <w:sz w:val="28"/>
          <w:szCs w:val="28"/>
          <w:lang w:val="ro-RO"/>
        </w:rPr>
        <w:t xml:space="preserve"> dacă nu se potoleşte;</w:t>
      </w:r>
    </w:p>
    <w:p w:rsidR="00301EE3" w:rsidRDefault="00301EE3" w:rsidP="00301EE3">
      <w:pPr>
        <w:jc w:val="both"/>
        <w:rPr>
          <w:sz w:val="28"/>
          <w:szCs w:val="28"/>
          <w:lang w:val="ro-RO"/>
        </w:rPr>
      </w:pPr>
      <w:r w:rsidRPr="00301EE3">
        <w:rPr>
          <w:sz w:val="28"/>
          <w:szCs w:val="28"/>
          <w:lang w:val="ro-RO"/>
        </w:rPr>
        <w:t xml:space="preserve">   </w:t>
      </w:r>
      <w:r w:rsidRPr="00301EE3">
        <w:rPr>
          <w:b/>
          <w:sz w:val="28"/>
          <w:szCs w:val="28"/>
          <w:lang w:val="ro-RO"/>
        </w:rPr>
        <w:t xml:space="preserve">2- </w:t>
      </w:r>
      <w:r w:rsidRPr="00301EE3">
        <w:rPr>
          <w:sz w:val="28"/>
          <w:szCs w:val="28"/>
          <w:lang w:val="ro-RO"/>
        </w:rPr>
        <w:t xml:space="preserve">situaţia </w:t>
      </w:r>
      <w:r>
        <w:rPr>
          <w:sz w:val="28"/>
          <w:szCs w:val="28"/>
          <w:lang w:val="ro-RO"/>
        </w:rPr>
        <w:t>plăţii salariilor restante pe trei ani de zile, câştigate</w:t>
      </w:r>
      <w:r w:rsidR="00610C87">
        <w:rPr>
          <w:sz w:val="28"/>
          <w:szCs w:val="28"/>
          <w:lang w:val="ro-RO"/>
        </w:rPr>
        <w:t xml:space="preserve"> de salariaţi</w:t>
      </w:r>
      <w:r>
        <w:rPr>
          <w:sz w:val="28"/>
          <w:szCs w:val="28"/>
          <w:lang w:val="ro-RO"/>
        </w:rPr>
        <w:t xml:space="preserve"> în justiţie</w:t>
      </w:r>
      <w:r w:rsidR="00DC670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prin hotărâri judecătoreşti definitive şi irevocabile</w:t>
      </w:r>
      <w:r w:rsidR="00DC6702">
        <w:rPr>
          <w:sz w:val="28"/>
          <w:szCs w:val="28"/>
          <w:lang w:val="ro-RO"/>
        </w:rPr>
        <w:t>, a căror aplicare</w:t>
      </w:r>
      <w:r w:rsidR="00610C87">
        <w:rPr>
          <w:sz w:val="28"/>
          <w:szCs w:val="28"/>
          <w:lang w:val="ro-RO"/>
        </w:rPr>
        <w:t xml:space="preserve"> se tergiverse</w:t>
      </w:r>
      <w:r w:rsidR="00DC6702">
        <w:rPr>
          <w:sz w:val="28"/>
          <w:szCs w:val="28"/>
          <w:lang w:val="ro-RO"/>
        </w:rPr>
        <w:t>ază, în speranţa prescrierii, dar</w:t>
      </w:r>
      <w:r w:rsidR="00610C87">
        <w:rPr>
          <w:sz w:val="28"/>
          <w:szCs w:val="28"/>
          <w:lang w:val="ro-RO"/>
        </w:rPr>
        <w:t xml:space="preserve"> şi măsurile adoptate pentru revenirea la normal a activităţii institutului I.N.C.D.” I.P.C.U.P.”  Ploieşti</w:t>
      </w:r>
      <w:r w:rsidR="00DC6702">
        <w:rPr>
          <w:sz w:val="28"/>
          <w:szCs w:val="28"/>
          <w:lang w:val="ro-RO"/>
        </w:rPr>
        <w:t>, promise</w:t>
      </w:r>
      <w:r w:rsidR="005B73D6">
        <w:rPr>
          <w:sz w:val="28"/>
          <w:szCs w:val="28"/>
          <w:lang w:val="ro-RO"/>
        </w:rPr>
        <w:t>,</w:t>
      </w:r>
      <w:r w:rsidR="00DC6702">
        <w:rPr>
          <w:sz w:val="28"/>
          <w:szCs w:val="28"/>
          <w:lang w:val="ro-RO"/>
        </w:rPr>
        <w:t xml:space="preserve"> dar ne realizate. În acest caz </w:t>
      </w:r>
      <w:r w:rsidR="005B73D6">
        <w:rPr>
          <w:sz w:val="28"/>
          <w:szCs w:val="28"/>
          <w:lang w:val="ro-RO"/>
        </w:rPr>
        <w:t>v-am informat şi am</w:t>
      </w:r>
      <w:r w:rsidR="00DC6702">
        <w:rPr>
          <w:sz w:val="28"/>
          <w:szCs w:val="28"/>
          <w:lang w:val="ro-RO"/>
        </w:rPr>
        <w:t xml:space="preserve"> solicitat să numiţi altă conducere la institut, din afara acestuia, dar aţi procedat exact contrar, prelungind contractul fostei c</w:t>
      </w:r>
      <w:r w:rsidR="003A122E">
        <w:rPr>
          <w:sz w:val="28"/>
          <w:szCs w:val="28"/>
          <w:lang w:val="ro-RO"/>
        </w:rPr>
        <w:t>onduceri, ceea ce a permis conti</w:t>
      </w:r>
      <w:r w:rsidR="00DC6702">
        <w:rPr>
          <w:sz w:val="28"/>
          <w:szCs w:val="28"/>
          <w:lang w:val="ro-RO"/>
        </w:rPr>
        <w:t>nuarea abuzurilor d-nei directoare</w:t>
      </w:r>
      <w:r w:rsidR="003A122E">
        <w:rPr>
          <w:sz w:val="28"/>
          <w:szCs w:val="28"/>
          <w:lang w:val="ro-RO"/>
        </w:rPr>
        <w:t xml:space="preserve">, ultimul fiind solicitarea imediată a semnării unui act diţional la C.I.M., retroactiv, prin care </w:t>
      </w:r>
      <w:r w:rsidR="005B73D6">
        <w:rPr>
          <w:sz w:val="28"/>
          <w:szCs w:val="28"/>
          <w:lang w:val="ro-RO"/>
        </w:rPr>
        <w:t xml:space="preserve">semnatarii </w:t>
      </w:r>
      <w:r w:rsidR="003A122E">
        <w:rPr>
          <w:sz w:val="28"/>
          <w:szCs w:val="28"/>
          <w:lang w:val="ro-RO"/>
        </w:rPr>
        <w:t xml:space="preserve">se suspendă </w:t>
      </w:r>
      <w:r w:rsidR="005B73D6">
        <w:rPr>
          <w:sz w:val="28"/>
          <w:szCs w:val="28"/>
          <w:lang w:val="ro-RO"/>
        </w:rPr>
        <w:t xml:space="preserve">din </w:t>
      </w:r>
      <w:r w:rsidR="003A122E">
        <w:rPr>
          <w:sz w:val="28"/>
          <w:szCs w:val="28"/>
          <w:lang w:val="ro-RO"/>
        </w:rPr>
        <w:t>calitatea de salariat al institutului</w:t>
      </w:r>
      <w:r w:rsidR="005B73D6">
        <w:rPr>
          <w:sz w:val="28"/>
          <w:szCs w:val="28"/>
          <w:lang w:val="ro-RO"/>
        </w:rPr>
        <w:t>,</w:t>
      </w:r>
      <w:r w:rsidR="003A122E">
        <w:rPr>
          <w:sz w:val="28"/>
          <w:szCs w:val="28"/>
          <w:lang w:val="ro-RO"/>
        </w:rPr>
        <w:t xml:space="preserve"> pe perioada detaşării (ilegalitate a aceluiaşi secretar de stat d-l Tudor Prisecaru)</w:t>
      </w:r>
      <w:r w:rsidR="00DC6702">
        <w:rPr>
          <w:sz w:val="28"/>
          <w:szCs w:val="28"/>
          <w:lang w:val="ro-RO"/>
        </w:rPr>
        <w:t xml:space="preserve"> </w:t>
      </w:r>
      <w:r w:rsidR="00610C87">
        <w:rPr>
          <w:sz w:val="28"/>
          <w:szCs w:val="28"/>
          <w:lang w:val="ro-RO"/>
        </w:rPr>
        <w:t>;</w:t>
      </w:r>
    </w:p>
    <w:p w:rsidR="006E7D74" w:rsidRDefault="00610C87" w:rsidP="00301EE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3- ce măsuri s-au luat şi/sau se vor lua în cazul conducerii I.N.C.E.M.C. Timişoara, unde o conducere ilegală (prelungiri succesive de mandat, de câte 6 luni), prin abuzuri semnalate, inclusiv ministerului,</w:t>
      </w:r>
      <w:r w:rsidR="005B73D6">
        <w:rPr>
          <w:sz w:val="28"/>
          <w:szCs w:val="28"/>
          <w:lang w:val="ro-RO"/>
        </w:rPr>
        <w:t xml:space="preserve"> ca</w:t>
      </w:r>
      <w:r>
        <w:rPr>
          <w:sz w:val="28"/>
          <w:szCs w:val="28"/>
          <w:lang w:val="ro-RO"/>
        </w:rPr>
        <w:t xml:space="preserve"> </w:t>
      </w:r>
      <w:r w:rsidR="001A2E48">
        <w:rPr>
          <w:sz w:val="28"/>
          <w:szCs w:val="28"/>
          <w:lang w:val="ro-RO"/>
        </w:rPr>
        <w:t>numiri de conduceri de departamente, laboratoare după obedienţa demonstrată, nu prin concurs, a introdus teroarea în institut şi sabotează negocierea Contractului Colectiv de Muncă, după ce aproximativ 4 ani a condus institutul prin fals şi uz de fals (au impus şi aplicat un contract ce nu a fost recunoscut şi înregistrat de I.T.M. Timişoara)</w:t>
      </w:r>
      <w:r w:rsidR="005B73D6">
        <w:rPr>
          <w:sz w:val="28"/>
          <w:szCs w:val="28"/>
          <w:lang w:val="ro-RO"/>
        </w:rPr>
        <w:t>, ceea ce a generat şi</w:t>
      </w:r>
      <w:r w:rsidR="006E7D74">
        <w:rPr>
          <w:sz w:val="28"/>
          <w:szCs w:val="28"/>
          <w:lang w:val="ro-RO"/>
        </w:rPr>
        <w:t xml:space="preserve"> declanşarea unui conflict colectiv de muncă.</w:t>
      </w:r>
      <w:r w:rsidR="001A2E48">
        <w:rPr>
          <w:sz w:val="28"/>
          <w:szCs w:val="28"/>
          <w:lang w:val="ro-RO"/>
        </w:rPr>
        <w:t xml:space="preserve"> Abuzurile, teroarea </w:t>
      </w:r>
      <w:r w:rsidR="006E7D74">
        <w:rPr>
          <w:sz w:val="28"/>
          <w:szCs w:val="28"/>
          <w:lang w:val="ro-RO"/>
        </w:rPr>
        <w:t>, imixtiunea brutală în activitatea sindicală sunt acţiuni cotidiene ale conducerii acestui institut,  aşa cum veţi ave</w:t>
      </w:r>
      <w:r w:rsidR="005B73D6">
        <w:rPr>
          <w:sz w:val="28"/>
          <w:szCs w:val="28"/>
          <w:lang w:val="ro-RO"/>
        </w:rPr>
        <w:t>a ocazia să constataţi din anexele la acest document, ce conţin</w:t>
      </w:r>
      <w:r w:rsidR="006E7D74">
        <w:rPr>
          <w:sz w:val="28"/>
          <w:szCs w:val="28"/>
          <w:lang w:val="ro-RO"/>
        </w:rPr>
        <w:t xml:space="preserve"> mărturia unui tânăr cercetător, care solicită sprijinul federaţiei</w:t>
      </w:r>
      <w:r w:rsidR="005B73D6">
        <w:rPr>
          <w:sz w:val="28"/>
          <w:szCs w:val="28"/>
          <w:lang w:val="ro-RO"/>
        </w:rPr>
        <w:t xml:space="preserve"> şi notificarea declanşării conflictului de muncă</w:t>
      </w:r>
      <w:r w:rsidR="006E7D74">
        <w:rPr>
          <w:sz w:val="28"/>
          <w:szCs w:val="28"/>
          <w:lang w:val="ro-RO"/>
        </w:rPr>
        <w:t>;</w:t>
      </w:r>
    </w:p>
    <w:p w:rsidR="006E7D74" w:rsidRDefault="006E7D74" w:rsidP="00301EE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4- nu în ultimul rând vă solicităm să ne transmiteţi motivele pentru care a fost desfiinţat dialogul social cu partenerii F.S.L.C.P.R. şi P.R.C.P., ce măsuri aţi luat pentru reluarea acestuia, bine înţeles că nu vom admite motivaţia aceluiaşi d</w:t>
      </w:r>
      <w:r w:rsidR="003A122E">
        <w:rPr>
          <w:sz w:val="28"/>
          <w:szCs w:val="28"/>
          <w:lang w:val="ro-RO"/>
        </w:rPr>
        <w:t>omn secretar de stat Tudor Prise</w:t>
      </w:r>
      <w:r>
        <w:rPr>
          <w:sz w:val="28"/>
          <w:szCs w:val="28"/>
          <w:lang w:val="ro-RO"/>
        </w:rPr>
        <w:t>caru, că nu va avea dialog până nu se va schimba conducerea federaţiei, ce a</w:t>
      </w:r>
      <w:r w:rsidR="003A122E">
        <w:rPr>
          <w:sz w:val="28"/>
          <w:szCs w:val="28"/>
          <w:lang w:val="ro-RO"/>
        </w:rPr>
        <w:t xml:space="preserve"> şi</w:t>
      </w:r>
      <w:r>
        <w:rPr>
          <w:sz w:val="28"/>
          <w:szCs w:val="28"/>
          <w:lang w:val="ro-RO"/>
        </w:rPr>
        <w:t xml:space="preserve"> încercat să o facă , fără succes</w:t>
      </w:r>
      <w:r w:rsidR="00DC6702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:rsidR="003A122E" w:rsidRDefault="003A122E" w:rsidP="00301EE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Cu deosebită stimă,</w:t>
      </w:r>
    </w:p>
    <w:p w:rsidR="003A122E" w:rsidRDefault="003A122E" w:rsidP="003A122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9554D3">
        <w:rPr>
          <w:sz w:val="28"/>
          <w:szCs w:val="28"/>
          <w:lang w:val="ro-RO"/>
        </w:rPr>
        <w:t xml:space="preserve">             Preşedinte F.S.L.C.P.R.</w:t>
      </w:r>
    </w:p>
    <w:p w:rsidR="003A122E" w:rsidRDefault="003A122E" w:rsidP="003A122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9554D3">
        <w:rPr>
          <w:sz w:val="28"/>
          <w:szCs w:val="28"/>
          <w:lang w:val="ro-RO"/>
        </w:rPr>
        <w:t xml:space="preserve">                     Radu MINEA</w:t>
      </w:r>
    </w:p>
    <w:p w:rsidR="00610C87" w:rsidRPr="00301EE3" w:rsidRDefault="00610C87" w:rsidP="00301EE3">
      <w:pPr>
        <w:jc w:val="both"/>
        <w:rPr>
          <w:sz w:val="28"/>
          <w:szCs w:val="28"/>
          <w:lang w:val="ro-RO"/>
        </w:rPr>
      </w:pPr>
    </w:p>
    <w:p w:rsidR="00C9473B" w:rsidRDefault="009554D3" w:rsidP="009554D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Anexe</w:t>
      </w:r>
    </w:p>
    <w:p w:rsidR="009554D3" w:rsidRDefault="009554D3" w:rsidP="009554D3">
      <w:pPr>
        <w:pStyle w:val="ListParagraph"/>
        <w:numPr>
          <w:ilvl w:val="0"/>
          <w:numId w:val="18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Relatarea abuzului conducerii I.N.C.E.M.C. şi solicitarea sprijinului F.S.L.C.P.R.</w:t>
      </w:r>
    </w:p>
    <w:p w:rsidR="009554D3" w:rsidRPr="009554D3" w:rsidRDefault="009554D3" w:rsidP="009554D3">
      <w:pPr>
        <w:pStyle w:val="ListParagraph"/>
        <w:numPr>
          <w:ilvl w:val="0"/>
          <w:numId w:val="18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Notificarea declanşării conflictului colectiv de muncă, datorită sabotării negocierilor</w:t>
      </w:r>
    </w:p>
    <w:sectPr w:rsidR="009554D3" w:rsidRPr="009554D3" w:rsidSect="003A122E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91A2BC1"/>
    <w:multiLevelType w:val="hybridMultilevel"/>
    <w:tmpl w:val="F44E187C"/>
    <w:lvl w:ilvl="0" w:tplc="52F4ED6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136109A"/>
    <w:multiLevelType w:val="hybridMultilevel"/>
    <w:tmpl w:val="35AEC41C"/>
    <w:lvl w:ilvl="0" w:tplc="0148850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5975B90"/>
    <w:multiLevelType w:val="multilevel"/>
    <w:tmpl w:val="9E26B4E8"/>
    <w:numStyleLink w:val="ArticleSection"/>
  </w:abstractNum>
  <w:abstractNum w:abstractNumId="14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0600CDE"/>
    <w:multiLevelType w:val="hybridMultilevel"/>
    <w:tmpl w:val="82C68E88"/>
    <w:lvl w:ilvl="0" w:tplc="4ED2371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7B960E42"/>
    <w:multiLevelType w:val="multilevel"/>
    <w:tmpl w:val="9E26B4E8"/>
    <w:numStyleLink w:val="ArticleSection"/>
  </w:abstractNum>
  <w:abstractNum w:abstractNumId="17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C9473B"/>
    <w:rsid w:val="000D09D6"/>
    <w:rsid w:val="001A2E48"/>
    <w:rsid w:val="00301EE3"/>
    <w:rsid w:val="003A122E"/>
    <w:rsid w:val="005B3A8C"/>
    <w:rsid w:val="005B73D6"/>
    <w:rsid w:val="005F4EB5"/>
    <w:rsid w:val="00610C87"/>
    <w:rsid w:val="006E7D74"/>
    <w:rsid w:val="00817972"/>
    <w:rsid w:val="00887C6E"/>
    <w:rsid w:val="008D60B9"/>
    <w:rsid w:val="009554D3"/>
    <w:rsid w:val="00A41FB3"/>
    <w:rsid w:val="00C9473B"/>
    <w:rsid w:val="00CE272B"/>
    <w:rsid w:val="00DC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C6E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887C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87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887C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7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7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87C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887C6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88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887C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887C6E"/>
    <w:pPr>
      <w:numPr>
        <w:numId w:val="1"/>
      </w:numPr>
    </w:pPr>
  </w:style>
  <w:style w:type="numbering" w:styleId="1ai">
    <w:name w:val="Outline List 1"/>
    <w:basedOn w:val="NoList"/>
    <w:rsid w:val="00887C6E"/>
    <w:pPr>
      <w:numPr>
        <w:numId w:val="3"/>
      </w:numPr>
    </w:pPr>
  </w:style>
  <w:style w:type="numbering" w:styleId="ArticleSection">
    <w:name w:val="Outline List 3"/>
    <w:basedOn w:val="NoList"/>
    <w:rsid w:val="00887C6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887C6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87C6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87C6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87C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887C6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87C6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887C6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87C6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887C6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887C6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887C6E"/>
  </w:style>
  <w:style w:type="paragraph" w:styleId="E-mailSignature">
    <w:name w:val="E-mail Signature"/>
    <w:basedOn w:val="Normal"/>
    <w:uiPriority w:val="99"/>
    <w:semiHidden/>
    <w:unhideWhenUsed/>
    <w:rsid w:val="00887C6E"/>
  </w:style>
  <w:style w:type="character" w:styleId="Emphasis">
    <w:name w:val="Emphasis"/>
    <w:basedOn w:val="DefaultParagraphFont"/>
    <w:uiPriority w:val="20"/>
    <w:qFormat/>
    <w:rsid w:val="00887C6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87C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887C6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C6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887C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887C6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887C6E"/>
  </w:style>
  <w:style w:type="paragraph" w:styleId="HTMLAddress">
    <w:name w:val="HTML Address"/>
    <w:basedOn w:val="Normal"/>
    <w:uiPriority w:val="99"/>
    <w:semiHidden/>
    <w:unhideWhenUsed/>
    <w:rsid w:val="00887C6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87C6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7C6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7C6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7C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7C6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7C6E"/>
  </w:style>
  <w:style w:type="paragraph" w:styleId="List">
    <w:name w:val="List"/>
    <w:basedOn w:val="Normal"/>
    <w:uiPriority w:val="99"/>
    <w:semiHidden/>
    <w:unhideWhenUsed/>
    <w:rsid w:val="00887C6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887C6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887C6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887C6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887C6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887C6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887C6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887C6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887C6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887C6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887C6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887C6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887C6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887C6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887C6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887C6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887C6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887C6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887C6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887C6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887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87C6E"/>
  </w:style>
  <w:style w:type="paragraph" w:styleId="NormalIndent">
    <w:name w:val="Normal Indent"/>
    <w:basedOn w:val="Normal"/>
    <w:uiPriority w:val="99"/>
    <w:semiHidden/>
    <w:unhideWhenUsed/>
    <w:rsid w:val="00887C6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87C6E"/>
  </w:style>
  <w:style w:type="character" w:styleId="PageNumber">
    <w:name w:val="page number"/>
    <w:basedOn w:val="DefaultParagraphFont"/>
    <w:uiPriority w:val="99"/>
    <w:semiHidden/>
    <w:unhideWhenUsed/>
    <w:rsid w:val="00887C6E"/>
  </w:style>
  <w:style w:type="paragraph" w:styleId="PlainText">
    <w:name w:val="Plain Text"/>
    <w:basedOn w:val="Normal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887C6E"/>
  </w:style>
  <w:style w:type="paragraph" w:styleId="Signature">
    <w:name w:val="Signature"/>
    <w:basedOn w:val="Normal"/>
    <w:uiPriority w:val="99"/>
    <w:semiHidden/>
    <w:unhideWhenUsed/>
    <w:rsid w:val="00887C6E"/>
    <w:pPr>
      <w:ind w:left="4320"/>
    </w:pPr>
  </w:style>
  <w:style w:type="character" w:styleId="Strong">
    <w:name w:val="Strong"/>
    <w:basedOn w:val="DefaultParagraphFont"/>
    <w:uiPriority w:val="23"/>
    <w:qFormat/>
    <w:rsid w:val="00887C6E"/>
    <w:rPr>
      <w:b/>
      <w:bCs/>
    </w:rPr>
  </w:style>
  <w:style w:type="paragraph" w:styleId="Subtitle">
    <w:name w:val="Subtitle"/>
    <w:basedOn w:val="Normal"/>
    <w:uiPriority w:val="11"/>
    <w:qFormat/>
    <w:rsid w:val="00887C6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87C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7C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7C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7C6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7C6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7C6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7C6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7C6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7C6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7C6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7C6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7C6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7C6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7C6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7C6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7C6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7C6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8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887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7C6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7C6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7C6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7C6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7C6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7C6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7C6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7C6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7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7C6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7C6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7C6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7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7C6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7C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7C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7C6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87C6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7C6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7C6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887C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887C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887C6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7C6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87C6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87C6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887C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7C6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887C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C6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887C6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7C6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87C6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87C6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87C6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87C6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87C6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87C6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87C6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87C6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87C6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887C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7C6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87C6E"/>
  </w:style>
  <w:style w:type="paragraph" w:styleId="TOAHeading">
    <w:name w:val="toa heading"/>
    <w:basedOn w:val="Normal"/>
    <w:next w:val="Normal"/>
    <w:uiPriority w:val="99"/>
    <w:semiHidden/>
    <w:unhideWhenUsed/>
    <w:rsid w:val="00887C6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87C6E"/>
  </w:style>
  <w:style w:type="paragraph" w:styleId="TOC2">
    <w:name w:val="toc 2"/>
    <w:basedOn w:val="Normal"/>
    <w:next w:val="Normal"/>
    <w:autoRedefine/>
    <w:uiPriority w:val="99"/>
    <w:semiHidden/>
    <w:unhideWhenUsed/>
    <w:rsid w:val="00887C6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87C6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87C6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87C6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87C6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87C6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87C6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87C6E"/>
    <w:pPr>
      <w:ind w:left="1920"/>
    </w:pPr>
  </w:style>
  <w:style w:type="paragraph" w:styleId="ListParagraph">
    <w:name w:val="List Paragraph"/>
    <w:basedOn w:val="Normal"/>
    <w:uiPriority w:val="34"/>
    <w:qFormat/>
    <w:rsid w:val="00A4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111</TotalTime>
  <Pages>2</Pages>
  <Words>632</Words>
  <Characters>4596</Characters>
  <Application>Microsoft Office Word</Application>
  <DocSecurity>0</DocSecurity>
  <Lines>117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4</cp:revision>
  <cp:lastPrinted>2014-03-19T19:40:00Z</cp:lastPrinted>
  <dcterms:created xsi:type="dcterms:W3CDTF">2014-03-18T09:26:00Z</dcterms:created>
  <dcterms:modified xsi:type="dcterms:W3CDTF">2014-03-19T19:40:00Z</dcterms:modified>
</cp:coreProperties>
</file>